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anitär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technik im Rahmen des Neubaus der Grundschule Grebb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